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bCs w:val="1"/>
          <w:sz w:val="28"/>
          <w:szCs w:val="28"/>
        </w:rPr>
      </w:pPr>
      <w:r w:rsidDel="00000000" w:rsidR="00000000" w:rsidRPr="00000000">
        <w:rPr>
          <w:b w:val="1"/>
          <w:bCs w:val="1"/>
          <w:sz w:val="28"/>
          <w:szCs w:val="28"/>
          <w:rtl w:val="0"/>
        </w:rPr>
        <w:t xml:space="preserve">Sommerlich eingedeckt – LEONARDO bringt Leichtigkeit auf den Tisch</w:t>
      </w:r>
    </w:p>
    <w:p w:rsidR="00000000" w:rsidDel="00000000" w:rsidP="00000000" w:rsidRDefault="00000000" w:rsidRPr="00000000" w14:paraId="00000002">
      <w:pPr>
        <w:spacing w:after="240" w:before="240" w:lineRule="auto"/>
        <w:rPr/>
      </w:pPr>
      <w:r w:rsidDel="00000000" w:rsidR="00000000" w:rsidRPr="00000000">
        <w:rPr>
          <w:rtl w:val="0"/>
        </w:rPr>
        <w:t xml:space="preserve">Wenn der Sommer Einzug hält, verlagert sich das Leben nach draußen und mit ihm der gedeckte Tisch. Frühstück geht in ein spätes Mittagessen über, ein Glas Saft wird zum kühlen Drink am Nachmittag. Es sind diese fließenden Übergänge, in denen Gestaltung subtil den Moment begleitet. LEONARDO zeigt mit aktuellen und bewährten Kollektionen, wie sich diese Leichtigkeit in Form und Material übersetzen lässt.</w:t>
      </w:r>
    </w:p>
    <w:p w:rsidR="00000000" w:rsidDel="00000000" w:rsidP="00000000" w:rsidRDefault="00000000" w:rsidRPr="00000000" w14:paraId="00000003">
      <w:pPr>
        <w:spacing w:after="240" w:before="240" w:lineRule="auto"/>
        <w:rPr/>
      </w:pPr>
      <w:r w:rsidDel="00000000" w:rsidR="00000000" w:rsidRPr="00000000">
        <w:rPr>
          <w:rtl w:val="0"/>
        </w:rPr>
        <w:t xml:space="preserve">Die Teller und Schalen von GIORNO aus transparentem Glas tragen ein feines Blumenmotiv, das an erste Blüten erinnert und das Licht in florale Muster reflektiert. Ergänzt wird die Kollektion durch funktionale Begleiter aus Borosilikatglas. Kännchen, Dosen und Krüge überzeugen durch ihre feine Anmutung und zugleich durch ihre Alltagstauglichkeit. Kaffee, Milch oder Säfte finden darin ebenso selbstverständlich Platz wie Zucker oder Marmelade. Die durchdachte Gestaltung sorgt dafür, dass jedes Element gut in der Hand liegt und sich mühelos in den Tagesablauf einfügt.</w:t>
      </w:r>
    </w:p>
    <w:p w:rsidR="00000000" w:rsidDel="00000000" w:rsidP="00000000" w:rsidRDefault="00000000" w:rsidRPr="00000000" w14:paraId="00000004">
      <w:pPr>
        <w:spacing w:after="240" w:before="240" w:lineRule="auto"/>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SOLE fügt dem gedeckten Tisch eine </w:t>
      </w:r>
      <w:r w:rsidDel="00000000" w:rsidR="00000000" w:rsidRPr="00000000">
        <w:rPr>
          <w:rtl w:val="0"/>
        </w:rPr>
        <w:t xml:space="preserve">ebenso sommerliche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Nuance hinzu. </w:t>
      </w:r>
      <w:r w:rsidDel="00000000" w:rsidR="00000000" w:rsidRPr="00000000">
        <w:rPr>
          <w:rtl w:val="0"/>
        </w:rPr>
        <w:t xml:space="preserve">Die Becher sind von einer sanften Wellenstruktur geprägt, die nicht nur visuell, sondern auch haptisch begeistert. Sie sorgt für einen sicheren Griff und verleiht dem Glas eine lebendige Oberfläche, die das Licht in feine Reflexionen aufnimmt. Die passende Karaffe mit Korkdeckel ergänzt das Ensemble und bringt eine natürliche Komponente ein, die besonders im Außenbereich stimmig wirkt.</w:t>
      </w:r>
    </w:p>
    <w:p w:rsidR="00000000" w:rsidDel="00000000" w:rsidP="00000000" w:rsidRDefault="00000000" w:rsidRPr="00000000" w14:paraId="00000005">
      <w:pPr>
        <w:spacing w:after="240" w:before="240" w:lineRule="auto"/>
        <w:rPr/>
      </w:pPr>
      <w:r w:rsidDel="00000000" w:rsidR="00000000" w:rsidRPr="00000000">
        <w:rPr>
          <w:rtl w:val="0"/>
        </w:rPr>
        <w:t xml:space="preserve">ALVEO setzt bewusst Design-Akzente. Die mundgeblasenen Schalen aus Farbglas zeichnen sich durch ihre klare Form und einen markanten dunklen Streifen aus, der ihnen Tiefe und Kontur verleiht. Die Kollektion verleiht dem Tisch eine schlichte, farblich zurückhaltende Eleganz und bietet damit den idealen Rahmen für die Präsentation von farbenfrohen Obst- oder Gemüsesalaten. </w:t>
      </w:r>
    </w:p>
    <w:p w:rsidR="00000000" w:rsidDel="00000000" w:rsidP="00000000" w:rsidRDefault="00000000" w:rsidRPr="00000000" w14:paraId="00000006">
      <w:pPr>
        <w:spacing w:after="240" w:before="240" w:lineRule="auto"/>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Alle Kollektionen lassen sich hervorragend mit dem Keramikgeschirr von ROMA kombinieren. Es bringt mit seinen natürlichen Farbtönen und der ausgewogenen Formensprache Ruhe in das Zusammenspiel unterschiedlicher Materialien.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Die Teller, Schalen und Becher sind dezent gehalten und bilden so die Basis, auf der sich Gläser und farbliche Akzente optimal entfalten können</w:t>
      </w:r>
      <w:r w:rsidDel="00000000" w:rsidR="00000000" w:rsidRPr="00000000">
        <w:rPr>
          <w:rtl w:val="0"/>
        </w:rPr>
        <w:t xml:space="preserve">. So entsteht ein gedeckter Tisch, der den Sommer in seiner leichten, entspannten Atmosphäre erlebbar macht.</w:t>
      </w:r>
      <w:r w:rsidDel="00000000" w:rsidR="00000000" w:rsidRPr="00000000">
        <w:rPr>
          <w:rtl w:val="0"/>
        </w:rPr>
      </w:r>
    </w:p>
    <w:p w:rsidR="00000000" w:rsidDel="00000000" w:rsidP="00000000" w:rsidRDefault="00000000" w:rsidRPr="00000000" w14:paraId="00000007">
      <w:pPr>
        <w:spacing w:after="240" w:before="240" w:lineRule="auto"/>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NcLpy9dl+Pyus0QPlVSS/eApPQ==">CgMxLjA4AHIhMWRmb2xuN2s3VmVVRG5ZZHBPM3k1ZjN3d3Rvd0lmdmpF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